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33" w:rsidRDefault="005E5C33" w:rsidP="005E5C33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="Arial" w:eastAsia="MS Gothic" w:hAnsi="Arial" w:cs="Arial"/>
          <w:b/>
          <w:bCs/>
          <w:color w:val="006400"/>
          <w:kern w:val="36"/>
          <w:sz w:val="16"/>
          <w:szCs w:val="16"/>
        </w:rPr>
      </w:pPr>
      <w:r>
        <w:rPr>
          <w:noProof/>
        </w:rPr>
        <w:drawing>
          <wp:inline distT="0" distB="0" distL="0" distR="0" wp14:anchorId="468E84AF" wp14:editId="5CB6F37B">
            <wp:extent cx="1012190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C33" w:rsidRPr="005E5C33" w:rsidRDefault="005E5C33" w:rsidP="005E5C33">
      <w:pPr>
        <w:keepNext/>
        <w:keepLines/>
        <w:widowControl w:val="0"/>
        <w:spacing w:before="480" w:after="0" w:line="240" w:lineRule="auto"/>
        <w:ind w:left="1440" w:firstLine="720"/>
        <w:outlineLvl w:val="0"/>
        <w:rPr>
          <w:rFonts w:ascii="Arial" w:eastAsia="MS Gothic" w:hAnsi="Arial" w:cs="Arial"/>
          <w:b/>
          <w:bCs/>
          <w:color w:val="006400"/>
          <w:kern w:val="36"/>
          <w:sz w:val="16"/>
          <w:szCs w:val="16"/>
        </w:rPr>
      </w:pPr>
      <w:r w:rsidRPr="005E5C33">
        <w:rPr>
          <w:rFonts w:ascii="Arial" w:eastAsia="MS Gothic" w:hAnsi="Arial" w:cs="Arial"/>
          <w:b/>
          <w:bCs/>
          <w:color w:val="006400"/>
          <w:kern w:val="36"/>
          <w:sz w:val="16"/>
          <w:szCs w:val="16"/>
        </w:rPr>
        <w:t>ULWAZI SCHOOL OF BUSINESS AND TECHNICAL STUDIES LIMITED</w:t>
      </w:r>
    </w:p>
    <w:p w:rsidR="00A64921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b/>
          <w:bCs/>
          <w:sz w:val="16"/>
          <w:szCs w:val="16"/>
        </w:rPr>
      </w:pPr>
      <w:r w:rsidRPr="005E5C33">
        <w:rPr>
          <w:rFonts w:ascii="Arial" w:eastAsia="MS Mincho" w:hAnsi="Arial" w:cs="Arial"/>
          <w:b/>
          <w:bCs/>
          <w:color w:val="006400"/>
          <w:sz w:val="16"/>
          <w:szCs w:val="16"/>
        </w:rPr>
        <w:t>GOOD NEWS! ULWAZI SCHOOL IS NOW ENROLLING FOR 2026 JANUARY INTAKE</w:t>
      </w:r>
      <w:r w:rsidR="00A64921">
        <w:rPr>
          <w:rFonts w:ascii="Arial" w:eastAsia="MS Mincho" w:hAnsi="Arial" w:cs="Arial"/>
          <w:b/>
          <w:bCs/>
          <w:color w:val="006400"/>
          <w:sz w:val="16"/>
          <w:szCs w:val="16"/>
        </w:rPr>
        <w:t xml:space="preserve"> </w:t>
      </w:r>
      <w:r w:rsidRPr="005E5C33">
        <w:rPr>
          <w:rFonts w:ascii="Arial" w:eastAsia="MS Mincho" w:hAnsi="Arial" w:cs="Arial"/>
          <w:b/>
          <w:bCs/>
          <w:color w:val="006400"/>
          <w:sz w:val="16"/>
          <w:szCs w:val="16"/>
        </w:rPr>
        <w:t>IN THE FOLLOWING EARLY CHILDHOOD</w:t>
      </w:r>
      <w:r w:rsidR="00A64921">
        <w:rPr>
          <w:rFonts w:ascii="Arial" w:eastAsia="MS Mincho" w:hAnsi="Arial" w:cs="Arial"/>
          <w:b/>
          <w:bCs/>
          <w:color w:val="006400"/>
          <w:sz w:val="16"/>
          <w:szCs w:val="16"/>
        </w:rPr>
        <w:t xml:space="preserve"> AND PRIMARY </w:t>
      </w:r>
      <w:proofErr w:type="spellStart"/>
      <w:r w:rsidR="00A64921">
        <w:rPr>
          <w:rFonts w:ascii="Arial" w:eastAsia="MS Mincho" w:hAnsi="Arial" w:cs="Arial"/>
          <w:b/>
          <w:bCs/>
          <w:color w:val="006400"/>
          <w:sz w:val="16"/>
          <w:szCs w:val="16"/>
        </w:rPr>
        <w:t>CLASSES</w:t>
      </w:r>
      <w:proofErr w:type="spellEnd"/>
    </w:p>
    <w:p w:rsidR="00A64921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b/>
          <w:bCs/>
          <w:sz w:val="16"/>
          <w:szCs w:val="16"/>
        </w:rPr>
      </w:pPr>
      <w:proofErr w:type="spellStart"/>
      <w:r w:rsidRPr="005E5C33">
        <w:rPr>
          <w:rFonts w:ascii="Arial" w:eastAsia="MS Mincho" w:hAnsi="Arial" w:cs="Arial"/>
          <w:sz w:val="16"/>
          <w:szCs w:val="16"/>
        </w:rPr>
        <w:t>Ulwazi</w:t>
      </w:r>
      <w:proofErr w:type="spellEnd"/>
      <w:r w:rsidRPr="005E5C33">
        <w:rPr>
          <w:rFonts w:ascii="Arial" w:eastAsia="MS Mincho" w:hAnsi="Arial" w:cs="Arial"/>
          <w:sz w:val="16"/>
          <w:szCs w:val="16"/>
        </w:rPr>
        <w:t xml:space="preserve"> School of Business and Technical Studies Ltd is now enrolling:</w:t>
      </w:r>
    </w:p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b/>
          <w:bCs/>
          <w:sz w:val="16"/>
          <w:szCs w:val="16"/>
        </w:rPr>
      </w:pPr>
      <w:r w:rsidRPr="005E5C33">
        <w:rPr>
          <w:rFonts w:ascii="Arial" w:eastAsia="MS Mincho" w:hAnsi="Arial" w:cs="Arial"/>
          <w:sz w:val="16"/>
          <w:szCs w:val="16"/>
          <w:u w:val="single"/>
        </w:rPr>
        <w:t xml:space="preserve"> </w:t>
      </w:r>
      <w:r w:rsidRPr="005E5C33">
        <w:rPr>
          <w:rFonts w:ascii="Arial" w:eastAsia="MS Mincho" w:hAnsi="Arial" w:cs="Arial"/>
          <w:b/>
          <w:bCs/>
          <w:sz w:val="16"/>
          <w:szCs w:val="16"/>
          <w:u w:val="single"/>
        </w:rPr>
        <w:t xml:space="preserve">Early </w:t>
      </w:r>
      <w:proofErr w:type="gramStart"/>
      <w:r w:rsidRPr="005E5C33">
        <w:rPr>
          <w:rFonts w:ascii="Arial" w:eastAsia="MS Mincho" w:hAnsi="Arial" w:cs="Arial"/>
          <w:b/>
          <w:bCs/>
          <w:sz w:val="16"/>
          <w:szCs w:val="16"/>
          <w:u w:val="single"/>
        </w:rPr>
        <w:t>Childhood  Classes</w:t>
      </w:r>
      <w:proofErr w:type="gramEnd"/>
    </w:p>
    <w:p w:rsidR="005E5C33" w:rsidRPr="005E5C33" w:rsidRDefault="005E5C33" w:rsidP="005E5C33">
      <w:pPr>
        <w:numPr>
          <w:ilvl w:val="0"/>
          <w:numId w:val="1"/>
        </w:numPr>
        <w:tabs>
          <w:tab w:val="left" w:pos="420"/>
        </w:tabs>
        <w:spacing w:before="100" w:beforeAutospacing="1" w:after="200" w:line="240" w:lineRule="auto"/>
        <w:rPr>
          <w:rFonts w:ascii="Arial" w:eastAsia="MS Mincho" w:hAnsi="Arial" w:cs="Arial"/>
          <w:b/>
          <w:bCs/>
          <w:sz w:val="16"/>
          <w:szCs w:val="16"/>
        </w:rPr>
      </w:pPr>
      <w:r w:rsidRPr="005E5C33">
        <w:rPr>
          <w:rFonts w:ascii="Arial" w:eastAsia="MS Mincho" w:hAnsi="Arial" w:cs="Arial"/>
          <w:b/>
          <w:bCs/>
          <w:sz w:val="16"/>
          <w:szCs w:val="16"/>
        </w:rPr>
        <w:t>Nursery (2–4years)</w:t>
      </w:r>
    </w:p>
    <w:p w:rsidR="005E5C33" w:rsidRPr="005E5C33" w:rsidRDefault="00A64921" w:rsidP="005E5C33">
      <w:pPr>
        <w:numPr>
          <w:ilvl w:val="0"/>
          <w:numId w:val="1"/>
        </w:numPr>
        <w:tabs>
          <w:tab w:val="left" w:pos="420"/>
        </w:tabs>
        <w:spacing w:before="100" w:beforeAutospacing="1" w:after="200" w:line="240" w:lineRule="auto"/>
        <w:rPr>
          <w:rFonts w:ascii="Arial" w:eastAsia="MS Mincho" w:hAnsi="Arial" w:cs="Arial"/>
          <w:b/>
          <w:bCs/>
          <w:sz w:val="16"/>
          <w:szCs w:val="16"/>
        </w:rPr>
      </w:pPr>
      <w:r>
        <w:rPr>
          <w:rFonts w:ascii="Arial" w:eastAsia="MS Mincho" w:hAnsi="Arial" w:cs="Arial"/>
          <w:b/>
          <w:bCs/>
          <w:sz w:val="16"/>
          <w:szCs w:val="16"/>
        </w:rPr>
        <w:t>Pre-Grade/ Reception (4</w:t>
      </w:r>
      <w:r w:rsidR="005E5C33" w:rsidRPr="005E5C33">
        <w:rPr>
          <w:rFonts w:ascii="Arial" w:eastAsia="MS Mincho" w:hAnsi="Arial" w:cs="Arial"/>
          <w:b/>
          <w:bCs/>
          <w:sz w:val="16"/>
          <w:szCs w:val="16"/>
        </w:rPr>
        <w:t>-6 years)</w:t>
      </w:r>
    </w:p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b/>
          <w:bCs/>
          <w:sz w:val="16"/>
          <w:szCs w:val="16"/>
        </w:rPr>
      </w:pPr>
      <w:r w:rsidRPr="005E5C33">
        <w:rPr>
          <w:rFonts w:ascii="Arial" w:eastAsia="MS Mincho" w:hAnsi="Arial" w:cs="Arial"/>
          <w:b/>
          <w:bCs/>
          <w:sz w:val="16"/>
          <w:szCs w:val="16"/>
        </w:rPr>
        <w:t>• Primary School Grades 1–6</w:t>
      </w:r>
    </w:p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b/>
          <w:bCs/>
          <w:sz w:val="16"/>
          <w:szCs w:val="16"/>
        </w:rPr>
      </w:pPr>
      <w:r w:rsidRPr="005E5C33">
        <w:rPr>
          <w:rFonts w:ascii="Arial" w:eastAsia="MS Mincho" w:hAnsi="Arial" w:cs="Arial"/>
          <w:b/>
          <w:bCs/>
          <w:color w:val="006400"/>
          <w:sz w:val="16"/>
          <w:szCs w:val="16"/>
        </w:rPr>
        <w:t>SCHOOL FEES</w:t>
      </w:r>
      <w:r w:rsidR="00A64921">
        <w:rPr>
          <w:rFonts w:ascii="Arial" w:eastAsia="MS Mincho" w:hAnsi="Arial" w:cs="Arial"/>
          <w:b/>
          <w:bCs/>
          <w:sz w:val="16"/>
          <w:szCs w:val="16"/>
        </w:rPr>
        <w:tab/>
      </w:r>
      <w:r w:rsidRPr="005E5C33">
        <w:rPr>
          <w:rFonts w:ascii="Arial" w:eastAsia="MS Mincho" w:hAnsi="Arial" w:cs="Arial"/>
          <w:b/>
          <w:bCs/>
          <w:sz w:val="18"/>
          <w:szCs w:val="16"/>
        </w:rPr>
        <w:t>• Early Chil</w:t>
      </w:r>
      <w:r w:rsidR="00A64921">
        <w:rPr>
          <w:rFonts w:ascii="Arial" w:eastAsia="MS Mincho" w:hAnsi="Arial" w:cs="Arial"/>
          <w:b/>
          <w:bCs/>
          <w:sz w:val="18"/>
          <w:szCs w:val="16"/>
        </w:rPr>
        <w:t>dhood Classes: K2,500 per term</w:t>
      </w:r>
      <w:r w:rsidR="00A64921">
        <w:rPr>
          <w:rFonts w:ascii="Arial" w:eastAsia="MS Mincho" w:hAnsi="Arial" w:cs="Arial"/>
          <w:b/>
          <w:bCs/>
          <w:sz w:val="18"/>
          <w:szCs w:val="16"/>
        </w:rPr>
        <w:tab/>
      </w:r>
      <w:r w:rsidRPr="005E5C33">
        <w:rPr>
          <w:rFonts w:ascii="Arial" w:eastAsia="MS Mincho" w:hAnsi="Arial" w:cs="Arial"/>
          <w:b/>
          <w:bCs/>
          <w:sz w:val="18"/>
          <w:szCs w:val="16"/>
        </w:rPr>
        <w:t>• Grades 1–6: K1,950 per term</w:t>
      </w:r>
    </w:p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b/>
          <w:bCs/>
          <w:sz w:val="16"/>
          <w:szCs w:val="16"/>
        </w:rPr>
      </w:pPr>
      <w:r w:rsidRPr="005E5C33">
        <w:rPr>
          <w:rFonts w:ascii="Segoe UI Symbol" w:eastAsia="MS Mincho" w:hAnsi="Segoe UI Symbol" w:cs="Segoe UI Symbol"/>
          <w:b/>
          <w:bCs/>
          <w:color w:val="006400"/>
          <w:sz w:val="16"/>
          <w:szCs w:val="16"/>
        </w:rPr>
        <w:t>✨</w:t>
      </w:r>
      <w:r w:rsidRPr="005E5C33">
        <w:rPr>
          <w:rFonts w:ascii="Arial" w:eastAsia="MS Mincho" w:hAnsi="Arial" w:cs="Arial"/>
          <w:b/>
          <w:bCs/>
          <w:color w:val="006400"/>
          <w:sz w:val="16"/>
          <w:szCs w:val="16"/>
        </w:rPr>
        <w:t xml:space="preserve"> Why Choose </w:t>
      </w:r>
      <w:proofErr w:type="spellStart"/>
      <w:r w:rsidRPr="005E5C33">
        <w:rPr>
          <w:rFonts w:ascii="Arial" w:eastAsia="MS Mincho" w:hAnsi="Arial" w:cs="Arial"/>
          <w:b/>
          <w:bCs/>
          <w:color w:val="006400"/>
          <w:sz w:val="16"/>
          <w:szCs w:val="16"/>
        </w:rPr>
        <w:t>Ulwazi</w:t>
      </w:r>
      <w:proofErr w:type="spellEnd"/>
      <w:r w:rsidRPr="005E5C33">
        <w:rPr>
          <w:rFonts w:ascii="Arial" w:eastAsia="MS Mincho" w:hAnsi="Arial" w:cs="Arial"/>
          <w:b/>
          <w:bCs/>
          <w:color w:val="006400"/>
          <w:sz w:val="16"/>
          <w:szCs w:val="16"/>
        </w:rPr>
        <w:t>?</w:t>
      </w:r>
    </w:p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sz w:val="16"/>
          <w:szCs w:val="16"/>
        </w:rPr>
      </w:pPr>
      <w:r w:rsidRPr="005E5C33">
        <w:rPr>
          <w:rFonts w:ascii="Arial" w:eastAsia="MS Mincho" w:hAnsi="Arial" w:cs="Arial"/>
          <w:sz w:val="16"/>
          <w:szCs w:val="16"/>
        </w:rPr>
        <w:t>• Experienced, caring &amp; qualified teachers</w:t>
      </w:r>
      <w:r w:rsidRPr="005E5C33">
        <w:rPr>
          <w:rFonts w:ascii="Arial" w:eastAsia="MS Mincho" w:hAnsi="Arial" w:cs="Arial"/>
          <w:sz w:val="16"/>
          <w:szCs w:val="16"/>
        </w:rPr>
        <w:tab/>
      </w:r>
      <w:r w:rsidRPr="005E5C33">
        <w:rPr>
          <w:rFonts w:ascii="Arial" w:eastAsia="MS Mincho" w:hAnsi="Arial" w:cs="Arial"/>
          <w:sz w:val="16"/>
          <w:szCs w:val="16"/>
        </w:rPr>
        <w:tab/>
      </w:r>
      <w:r w:rsidRPr="005E5C33">
        <w:rPr>
          <w:rFonts w:ascii="Arial" w:eastAsia="MS Mincho" w:hAnsi="Arial" w:cs="Arial"/>
          <w:sz w:val="16"/>
          <w:szCs w:val="16"/>
        </w:rPr>
        <w:tab/>
        <w:t>• Small class sizes for personalized attention</w:t>
      </w:r>
    </w:p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sz w:val="16"/>
          <w:szCs w:val="16"/>
        </w:rPr>
      </w:pPr>
      <w:r w:rsidRPr="005E5C33">
        <w:rPr>
          <w:rFonts w:ascii="Arial" w:eastAsia="MS Mincho" w:hAnsi="Arial" w:cs="Arial"/>
          <w:sz w:val="16"/>
          <w:szCs w:val="16"/>
        </w:rPr>
        <w:t>• Strong literacy &amp; numeracy programs</w:t>
      </w:r>
      <w:r w:rsidRPr="005E5C33">
        <w:rPr>
          <w:rFonts w:ascii="Arial" w:eastAsia="MS Mincho" w:hAnsi="Arial" w:cs="Arial"/>
          <w:sz w:val="16"/>
          <w:szCs w:val="16"/>
        </w:rPr>
        <w:tab/>
      </w:r>
      <w:r w:rsidRPr="005E5C33">
        <w:rPr>
          <w:rFonts w:ascii="Arial" w:eastAsia="MS Mincho" w:hAnsi="Arial" w:cs="Arial"/>
          <w:sz w:val="16"/>
          <w:szCs w:val="16"/>
        </w:rPr>
        <w:tab/>
      </w:r>
      <w:r w:rsidRPr="005E5C33">
        <w:rPr>
          <w:rFonts w:ascii="Arial" w:eastAsia="MS Mincho" w:hAnsi="Arial" w:cs="Arial"/>
          <w:sz w:val="16"/>
          <w:szCs w:val="16"/>
        </w:rPr>
        <w:tab/>
      </w:r>
      <w:r>
        <w:rPr>
          <w:rFonts w:ascii="Arial" w:eastAsia="MS Mincho" w:hAnsi="Arial" w:cs="Arial"/>
          <w:sz w:val="16"/>
          <w:szCs w:val="16"/>
        </w:rPr>
        <w:tab/>
      </w:r>
      <w:r w:rsidRPr="005E5C33">
        <w:rPr>
          <w:rFonts w:ascii="Arial" w:eastAsia="MS Mincho" w:hAnsi="Arial" w:cs="Arial"/>
          <w:sz w:val="16"/>
          <w:szCs w:val="16"/>
        </w:rPr>
        <w:t>• Conducive, safe learning environment</w:t>
      </w:r>
    </w:p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sz w:val="16"/>
          <w:szCs w:val="16"/>
        </w:rPr>
      </w:pPr>
      <w:r w:rsidRPr="005E5C33">
        <w:rPr>
          <w:rFonts w:ascii="Arial" w:eastAsia="MS Mincho" w:hAnsi="Arial" w:cs="Arial"/>
          <w:sz w:val="16"/>
          <w:szCs w:val="16"/>
        </w:rPr>
        <w:t>• Moral, social &amp; life-skills development</w:t>
      </w:r>
    </w:p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b/>
          <w:bCs/>
          <w:color w:val="006400"/>
          <w:sz w:val="16"/>
          <w:szCs w:val="16"/>
        </w:rPr>
      </w:pPr>
      <w:r w:rsidRPr="005E5C33">
        <w:rPr>
          <w:rFonts w:ascii="Arial" w:eastAsia="MS Mincho" w:hAnsi="Arial" w:cs="Arial"/>
          <w:b/>
          <w:bCs/>
          <w:color w:val="006400"/>
          <w:sz w:val="16"/>
          <w:szCs w:val="16"/>
        </w:rPr>
        <w:t>ENROLLMENT REQUIREMENTS</w:t>
      </w:r>
    </w:p>
    <w:tbl>
      <w:tblPr>
        <w:tblStyle w:val="TableGrid"/>
        <w:tblW w:w="9186" w:type="dxa"/>
        <w:tblInd w:w="0" w:type="dxa"/>
        <w:tblLook w:val="04A0" w:firstRow="1" w:lastRow="0" w:firstColumn="1" w:lastColumn="0" w:noHBand="0" w:noVBand="1"/>
      </w:tblPr>
      <w:tblGrid>
        <w:gridCol w:w="1053"/>
        <w:gridCol w:w="966"/>
        <w:gridCol w:w="1667"/>
        <w:gridCol w:w="1650"/>
        <w:gridCol w:w="1500"/>
        <w:gridCol w:w="2350"/>
      </w:tblGrid>
      <w:tr w:rsidR="005E5C33" w:rsidRPr="005E5C33" w:rsidTr="005E5C33">
        <w:trPr>
          <w:trHeight w:val="285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sz w:val="16"/>
                <w:szCs w:val="16"/>
              </w:rPr>
            </w:pPr>
            <w:r w:rsidRPr="005E5C33">
              <w:rPr>
                <w:rFonts w:ascii="Arial" w:eastAsia="MS Mincho" w:hAnsi="Arial" w:cs="Arial"/>
                <w:sz w:val="16"/>
                <w:szCs w:val="16"/>
              </w:rPr>
              <w:t>• Ream of paper: 1</w:t>
            </w:r>
            <w:r w:rsidR="00862B4D">
              <w:rPr>
                <w:rFonts w:ascii="Arial" w:eastAsia="MS Mincho" w:hAnsi="Arial" w:cs="Arial"/>
                <w:sz w:val="16"/>
                <w:szCs w:val="16"/>
              </w:rPr>
              <w:t xml:space="preserve"> Per year</w:t>
            </w:r>
          </w:p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color w:val="0064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sz w:val="16"/>
                <w:szCs w:val="16"/>
              </w:rPr>
            </w:pPr>
            <w:r w:rsidRPr="005E5C33">
              <w:rPr>
                <w:rFonts w:ascii="Arial" w:eastAsia="MS Mincho" w:hAnsi="Arial" w:cs="Arial"/>
                <w:sz w:val="16"/>
                <w:szCs w:val="16"/>
              </w:rPr>
              <w:t>• Tissue: 4</w:t>
            </w:r>
          </w:p>
          <w:p w:rsidR="00862B4D" w:rsidRPr="005E5C33" w:rsidRDefault="00862B4D" w:rsidP="005E5C33">
            <w:pPr>
              <w:spacing w:before="100" w:beforeAutospacing="1" w:after="200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Per term</w:t>
            </w:r>
          </w:p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color w:val="0064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4D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sz w:val="16"/>
                <w:szCs w:val="16"/>
              </w:rPr>
            </w:pPr>
            <w:r w:rsidRPr="005E5C33">
              <w:rPr>
                <w:rFonts w:ascii="Arial" w:eastAsia="MS Mincho" w:hAnsi="Arial" w:cs="Arial"/>
                <w:sz w:val="16"/>
                <w:szCs w:val="16"/>
              </w:rPr>
              <w:t>• Hand wash soap: 2</w:t>
            </w:r>
          </w:p>
          <w:p w:rsidR="005E5C33" w:rsidRPr="005E5C33" w:rsidRDefault="00862B4D" w:rsidP="005E5C33">
            <w:pPr>
              <w:spacing w:before="100" w:beforeAutospacing="1" w:after="200"/>
              <w:rPr>
                <w:rFonts w:ascii="Arial" w:eastAsia="MS Mincho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eastAsia="MS Mincho" w:hAnsi="Arial" w:cs="Arial"/>
                <w:sz w:val="16"/>
                <w:szCs w:val="16"/>
              </w:rPr>
              <w:t xml:space="preserve"> Per term</w:t>
            </w:r>
          </w:p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color w:val="0064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sz w:val="16"/>
                <w:szCs w:val="16"/>
              </w:rPr>
            </w:pPr>
            <w:r w:rsidRPr="005E5C33">
              <w:rPr>
                <w:rFonts w:ascii="Arial" w:eastAsia="MS Mincho" w:hAnsi="Arial" w:cs="Arial"/>
                <w:sz w:val="16"/>
                <w:szCs w:val="16"/>
              </w:rPr>
              <w:t>• Admission fee: K50 (</w:t>
            </w:r>
            <w:proofErr w:type="spellStart"/>
            <w:r w:rsidRPr="005E5C33">
              <w:rPr>
                <w:rFonts w:ascii="Arial" w:eastAsia="MS Mincho" w:hAnsi="Arial" w:cs="Arial"/>
                <w:sz w:val="16"/>
                <w:szCs w:val="16"/>
              </w:rPr>
              <w:t>Onceoff</w:t>
            </w:r>
            <w:proofErr w:type="spellEnd"/>
            <w:r w:rsidRPr="005E5C33">
              <w:rPr>
                <w:rFonts w:ascii="Arial" w:eastAsia="MS Mincho" w:hAnsi="Arial" w:cs="Arial"/>
                <w:sz w:val="16"/>
                <w:szCs w:val="16"/>
              </w:rPr>
              <w:t>)</w:t>
            </w:r>
          </w:p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color w:val="0064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sz w:val="16"/>
                <w:szCs w:val="16"/>
              </w:rPr>
            </w:pPr>
            <w:r w:rsidRPr="005E5C33">
              <w:rPr>
                <w:rFonts w:ascii="Arial" w:eastAsia="MS Mincho" w:hAnsi="Arial" w:cs="Arial"/>
                <w:sz w:val="16"/>
                <w:szCs w:val="16"/>
              </w:rPr>
              <w:t>• Maintenance fee: K250 per year</w:t>
            </w:r>
          </w:p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color w:val="00640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5E5C33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• Uniform: Deep green bottom (Skirt for girls or trousers for boys) &amp; deep green sweater, yellow shirts, deep green socks, black shoes. (TO BE BOUGHT IN TOWN)</w:t>
            </w:r>
          </w:p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5E5C33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• P.E Attire: Plain white shorts, plain white shirt, and a pair of sneakers</w:t>
            </w:r>
          </w:p>
          <w:p w:rsidR="005E5C33" w:rsidRPr="005E5C33" w:rsidRDefault="005E5C33" w:rsidP="005E5C33">
            <w:pPr>
              <w:spacing w:before="100" w:beforeAutospacing="1" w:after="200"/>
              <w:rPr>
                <w:rFonts w:ascii="Arial" w:eastAsia="MS Mincho" w:hAnsi="Arial" w:cs="Arial"/>
                <w:color w:val="006400"/>
                <w:sz w:val="16"/>
                <w:szCs w:val="16"/>
              </w:rPr>
            </w:pPr>
          </w:p>
        </w:tc>
      </w:tr>
    </w:tbl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b/>
          <w:sz w:val="16"/>
          <w:szCs w:val="16"/>
        </w:rPr>
      </w:pPr>
      <w:r w:rsidRPr="005E5C33">
        <w:rPr>
          <w:rFonts w:ascii="Arial" w:eastAsia="MS Mincho" w:hAnsi="Arial" w:cs="Arial"/>
          <w:b/>
          <w:color w:val="006400"/>
          <w:sz w:val="16"/>
          <w:szCs w:val="16"/>
        </w:rPr>
        <w:t>Call to Enroll Today!</w:t>
      </w:r>
    </w:p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sz w:val="16"/>
          <w:szCs w:val="16"/>
        </w:rPr>
      </w:pPr>
      <w:r w:rsidRPr="005E5C33">
        <w:rPr>
          <w:rFonts w:ascii="Arial" w:eastAsia="MS Mincho" w:hAnsi="Arial" w:cs="Arial"/>
          <w:sz w:val="16"/>
          <w:szCs w:val="16"/>
        </w:rPr>
        <w:t>Call: +260 966358225</w:t>
      </w:r>
      <w:r>
        <w:rPr>
          <w:rFonts w:ascii="Arial" w:eastAsia="MS Mincho" w:hAnsi="Arial" w:cs="Arial"/>
          <w:sz w:val="16"/>
          <w:szCs w:val="16"/>
        </w:rPr>
        <w:tab/>
      </w:r>
      <w:r w:rsidRPr="005E5C33">
        <w:rPr>
          <w:rFonts w:ascii="Arial" w:eastAsia="MS Mincho" w:hAnsi="Arial" w:cs="Arial"/>
          <w:sz w:val="16"/>
          <w:szCs w:val="16"/>
        </w:rPr>
        <w:t>WhatsApp or call +260 777852638</w:t>
      </w:r>
    </w:p>
    <w:p w:rsidR="005E5C33" w:rsidRPr="005E5C33" w:rsidRDefault="005E5C33" w:rsidP="005E5C33">
      <w:pPr>
        <w:spacing w:before="100" w:beforeAutospacing="1" w:after="200" w:line="240" w:lineRule="auto"/>
        <w:rPr>
          <w:rFonts w:ascii="Arial" w:eastAsia="MS Mincho" w:hAnsi="Arial" w:cs="Arial"/>
          <w:sz w:val="16"/>
          <w:szCs w:val="16"/>
        </w:rPr>
      </w:pPr>
      <w:r w:rsidRPr="005E5C33">
        <w:rPr>
          <w:rFonts w:ascii="Segoe UI Symbol" w:eastAsia="MS Mincho" w:hAnsi="Segoe UI Symbol" w:cs="Segoe UI Symbol"/>
          <w:sz w:val="16"/>
          <w:szCs w:val="16"/>
        </w:rPr>
        <w:t>📍</w:t>
      </w:r>
      <w:r w:rsidRPr="005E5C33">
        <w:rPr>
          <w:rFonts w:ascii="Arial" w:eastAsia="MS Mincho" w:hAnsi="Arial" w:cs="Arial"/>
          <w:sz w:val="16"/>
          <w:szCs w:val="16"/>
        </w:rPr>
        <w:t xml:space="preserve"> Location: Former </w:t>
      </w:r>
      <w:proofErr w:type="spellStart"/>
      <w:r w:rsidRPr="005E5C33">
        <w:rPr>
          <w:rFonts w:ascii="Arial" w:eastAsia="MS Mincho" w:hAnsi="Arial" w:cs="Arial"/>
          <w:sz w:val="16"/>
          <w:szCs w:val="16"/>
        </w:rPr>
        <w:t>Kasamu</w:t>
      </w:r>
      <w:proofErr w:type="spellEnd"/>
      <w:r w:rsidRPr="005E5C33">
        <w:rPr>
          <w:rFonts w:ascii="Arial" w:eastAsia="MS Mincho" w:hAnsi="Arial" w:cs="Arial"/>
          <w:sz w:val="16"/>
          <w:szCs w:val="16"/>
        </w:rPr>
        <w:t xml:space="preserve"> School Premises, </w:t>
      </w:r>
      <w:proofErr w:type="spellStart"/>
      <w:r w:rsidRPr="005E5C33">
        <w:rPr>
          <w:rFonts w:ascii="Arial" w:eastAsia="MS Mincho" w:hAnsi="Arial" w:cs="Arial"/>
          <w:sz w:val="16"/>
          <w:szCs w:val="16"/>
        </w:rPr>
        <w:t>Mumbwa</w:t>
      </w:r>
      <w:proofErr w:type="spellEnd"/>
      <w:r w:rsidRPr="005E5C33">
        <w:rPr>
          <w:rFonts w:ascii="Arial" w:eastAsia="MS Mincho" w:hAnsi="Arial" w:cs="Arial"/>
          <w:sz w:val="16"/>
          <w:szCs w:val="16"/>
        </w:rPr>
        <w:t xml:space="preserve"> Road, Near Oryx Filling Station, Lusaka West.</w:t>
      </w:r>
    </w:p>
    <w:p w:rsidR="00E50F91" w:rsidRPr="005E5C33" w:rsidRDefault="005E5C33" w:rsidP="005E5C33">
      <w:pPr>
        <w:spacing w:before="100" w:beforeAutospacing="1" w:after="200" w:line="240" w:lineRule="auto"/>
        <w:jc w:val="center"/>
        <w:rPr>
          <w:rFonts w:ascii="Arial" w:eastAsia="MS Mincho" w:hAnsi="Arial" w:cs="Arial"/>
          <w:b/>
          <w:bCs/>
          <w:i/>
          <w:iCs/>
          <w:sz w:val="16"/>
          <w:szCs w:val="16"/>
        </w:rPr>
      </w:pPr>
      <w:proofErr w:type="spellStart"/>
      <w:r w:rsidRPr="005E5C33">
        <w:rPr>
          <w:rFonts w:ascii="Arial" w:eastAsia="MS Mincho" w:hAnsi="Arial" w:cs="Arial"/>
          <w:b/>
          <w:bCs/>
          <w:i/>
          <w:iCs/>
          <w:sz w:val="16"/>
          <w:szCs w:val="16"/>
        </w:rPr>
        <w:t>Ulwazi</w:t>
      </w:r>
      <w:proofErr w:type="spellEnd"/>
      <w:r w:rsidRPr="005E5C33">
        <w:rPr>
          <w:rFonts w:ascii="Arial" w:eastAsia="MS Mincho" w:hAnsi="Arial" w:cs="Arial"/>
          <w:b/>
          <w:bCs/>
          <w:i/>
          <w:iCs/>
          <w:sz w:val="16"/>
          <w:szCs w:val="16"/>
        </w:rPr>
        <w:t xml:space="preserve"> School — Building Capacity for a better tomorrow.</w:t>
      </w:r>
    </w:p>
    <w:sectPr w:rsidR="00E50F91" w:rsidRPr="005E5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1463"/>
    <w:multiLevelType w:val="multilevel"/>
    <w:tmpl w:val="93F6C8D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33"/>
    <w:rsid w:val="005E5C33"/>
    <w:rsid w:val="00862B4D"/>
    <w:rsid w:val="00A64921"/>
    <w:rsid w:val="00E5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10C5"/>
  <w15:chartTrackingRefBased/>
  <w15:docId w15:val="{A7BB0776-46D0-4B4A-B480-EED9DE0B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5E5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2025-12-02T07:17:00Z</dcterms:created>
  <dcterms:modified xsi:type="dcterms:W3CDTF">2025-12-02T07:32:00Z</dcterms:modified>
</cp:coreProperties>
</file>